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73D" w:rsidRPr="00266339" w:rsidRDefault="007F273D" w:rsidP="007F273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spellStart"/>
      <w:r w:rsidRPr="00266339">
        <w:rPr>
          <w:rFonts w:ascii="Times New Roman" w:hAnsi="Times New Roman" w:cs="Times New Roman"/>
          <w:b/>
          <w:sz w:val="36"/>
          <w:szCs w:val="36"/>
        </w:rPr>
        <w:t>Самообследование</w:t>
      </w:r>
      <w:proofErr w:type="spellEnd"/>
      <w:r w:rsidRPr="00266339">
        <w:rPr>
          <w:rFonts w:ascii="Times New Roman" w:hAnsi="Times New Roman" w:cs="Times New Roman"/>
          <w:b/>
          <w:sz w:val="36"/>
          <w:szCs w:val="36"/>
        </w:rPr>
        <w:t xml:space="preserve"> ДОУ</w:t>
      </w:r>
    </w:p>
    <w:p w:rsidR="007F273D" w:rsidRDefault="007F273D" w:rsidP="007F273D">
      <w:pPr>
        <w:pStyle w:val="1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>деятельности дошкольной образовательной организации</w:t>
      </w:r>
      <w:r>
        <w:rPr>
          <w:sz w:val="36"/>
        </w:rPr>
        <w:t xml:space="preserve"> – </w:t>
      </w:r>
    </w:p>
    <w:p w:rsidR="007F273D" w:rsidRPr="007F273D" w:rsidRDefault="007F273D" w:rsidP="007F273D">
      <w:pPr>
        <w:pStyle w:val="1"/>
        <w:jc w:val="center"/>
        <w:rPr>
          <w:sz w:val="36"/>
        </w:rPr>
      </w:pPr>
      <w:r>
        <w:rPr>
          <w:sz w:val="36"/>
        </w:rPr>
        <w:t>МБДОУ «Детский сад №8 Виктория»</w:t>
      </w:r>
      <w:r w:rsidRPr="007F273D">
        <w:rPr>
          <w:sz w:val="36"/>
        </w:rPr>
        <w:t xml:space="preserve"> </w:t>
      </w:r>
      <w:r>
        <w:rPr>
          <w:sz w:val="36"/>
        </w:rPr>
        <w:t xml:space="preserve">за </w:t>
      </w:r>
      <w:r w:rsidRPr="007F273D">
        <w:rPr>
          <w:sz w:val="36"/>
        </w:rPr>
        <w:t>201</w:t>
      </w:r>
      <w:r w:rsidR="001013B3">
        <w:rPr>
          <w:sz w:val="36"/>
        </w:rPr>
        <w:t>9-2020</w:t>
      </w:r>
      <w:r w:rsidRPr="007F273D">
        <w:rPr>
          <w:sz w:val="36"/>
        </w:rPr>
        <w:t xml:space="preserve"> учебный год.</w:t>
      </w:r>
    </w:p>
    <w:p w:rsidR="007F273D" w:rsidRPr="007F273D" w:rsidRDefault="007F273D" w:rsidP="0065322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E1402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E1402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E1402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E1402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E1402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  <w:r w:rsidR="004210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7F273D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(7-10,5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E1402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3C2344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C234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C2344" w:rsidRDefault="007F273D" w:rsidP="003C2344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C234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3C234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7C744A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A7F9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4A7F9F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 xml:space="preserve"> 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4A7F9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9F" w:rsidRPr="008468DF" w:rsidRDefault="004A7F9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A7F9F" w:rsidRDefault="007F273D" w:rsidP="007C744A"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</w:rPr>
              <w:t>человека/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4A7F9F" w:rsidRPr="00F404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426EC0" w:rsidP="0042108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0,6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/д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  <w:r w:rsid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69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CA6E8B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87,5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7F273D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108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56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7F273D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25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E1656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3A1A53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 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6EC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026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13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31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3A1A53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426EC0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="004026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118</w:t>
            </w:r>
            <w:r w:rsidR="008468DF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E1656" w:rsidRDefault="003A1A53" w:rsidP="003A1A53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3A1A53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Ран.возр.-8,6 </w:t>
            </w:r>
            <w:proofErr w:type="spellStart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8468DF" w:rsidRPr="003A1A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3A1A53" w:rsidRPr="003A1A53" w:rsidRDefault="00820F34" w:rsidP="003A1A53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дош.возр.-7,5</w:t>
            </w:r>
            <w:r w:rsidR="003A1A53" w:rsidRPr="003A1A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кв.м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20F34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165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Pr="008E165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/нет</w:t>
            </w:r>
          </w:p>
        </w:tc>
      </w:tr>
      <w:tr w:rsidR="008468DF" w:rsidRPr="008468DF" w:rsidTr="004A7F9F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8468DF" w:rsidRDefault="008468DF" w:rsidP="004A7F9F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8468DF" w:rsidRDefault="008468DF" w:rsidP="004A7F9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53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8468DF" w:rsidRDefault="008468DF" w:rsidP="008468DF"/>
    <w:p w:rsidR="001830AD" w:rsidRDefault="001830AD" w:rsidP="006221F8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1830AD" w:rsidRDefault="001830AD" w:rsidP="001830AD">
      <w:pPr>
        <w:spacing w:after="0" w:line="384" w:lineRule="atLeast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771BDC" w:rsidRPr="001830AD" w:rsidRDefault="001830AD" w:rsidP="001830AD">
      <w:pPr>
        <w:spacing w:after="0" w:line="384" w:lineRule="atLeast"/>
        <w:ind w:firstLine="284"/>
        <w:jc w:val="center"/>
        <w:textAlignment w:val="top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Аналическая часть</w:t>
      </w:r>
    </w:p>
    <w:tbl>
      <w:tblPr>
        <w:tblStyle w:val="a9"/>
        <w:tblpPr w:leftFromText="180" w:rightFromText="180" w:vertAnchor="text" w:horzAnchor="page" w:tblpX="1543" w:tblpY="-850"/>
        <w:tblW w:w="14709" w:type="dxa"/>
        <w:tblLook w:val="04A0" w:firstRow="1" w:lastRow="0" w:firstColumn="1" w:lastColumn="0" w:noHBand="0" w:noVBand="1"/>
      </w:tblPr>
      <w:tblGrid>
        <w:gridCol w:w="14709"/>
      </w:tblGrid>
      <w:tr w:rsidR="006221F8" w:rsidRPr="00F13E84" w:rsidTr="00466D50">
        <w:tc>
          <w:tcPr>
            <w:tcW w:w="14709" w:type="dxa"/>
          </w:tcPr>
          <w:p w:rsidR="006221F8" w:rsidRPr="0085494B" w:rsidRDefault="006221F8" w:rsidP="00ED7B03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Общие сведения об учреждении и контингенте детей</w:t>
            </w:r>
          </w:p>
          <w:p w:rsidR="006221F8" w:rsidRPr="0085494B" w:rsidRDefault="006221F8" w:rsidP="00ED7B03">
            <w:pPr>
              <w:pStyle w:val="ab"/>
              <w:spacing w:after="0"/>
              <w:ind w:left="0"/>
            </w:pPr>
            <w:r w:rsidRPr="0085494B">
              <w:t xml:space="preserve">Муниципальное </w:t>
            </w:r>
            <w:r w:rsidR="005E34E0">
              <w:t xml:space="preserve"> </w:t>
            </w:r>
            <w:r w:rsidR="008C68ED">
              <w:t xml:space="preserve">бюджетное </w:t>
            </w:r>
            <w:r w:rsidRPr="0085494B">
              <w:t>дошкольное образовательное учреждение «Детский сад №</w:t>
            </w:r>
            <w:r w:rsidR="008E1656">
              <w:t>8</w:t>
            </w:r>
            <w:r w:rsidRPr="0085494B">
              <w:t xml:space="preserve"> «</w:t>
            </w:r>
            <w:r w:rsidR="008E1656">
              <w:t>Виктория» (далее ДОУ</w:t>
            </w:r>
            <w:r w:rsidRPr="0085494B">
              <w:t xml:space="preserve">) функционирует с </w:t>
            </w:r>
            <w:r w:rsidR="002D1E36">
              <w:t>19.12.</w:t>
            </w:r>
            <w:r w:rsidR="008E1656">
              <w:t xml:space="preserve">1979 года на основании решения </w:t>
            </w:r>
            <w:proofErr w:type="spellStart"/>
            <w:r w:rsidR="002D1E36" w:rsidRPr="002D1E36">
              <w:t>Бавлинского</w:t>
            </w:r>
            <w:proofErr w:type="spellEnd"/>
            <w:r w:rsidR="002D1E36" w:rsidRPr="002D1E36">
              <w:t xml:space="preserve"> исполкома</w:t>
            </w:r>
            <w:r w:rsidR="002D1E36">
              <w:t xml:space="preserve"> депутатов </w:t>
            </w:r>
            <w:r w:rsidR="002D1E36" w:rsidRPr="002D1E36">
              <w:t xml:space="preserve"> трудящихся</w:t>
            </w:r>
            <w:r w:rsidR="002D1E36">
              <w:rPr>
                <w:color w:val="FF0000"/>
              </w:rPr>
              <w:t>.</w:t>
            </w:r>
          </w:p>
          <w:p w:rsidR="006221F8" w:rsidRPr="0085494B" w:rsidRDefault="006221F8" w:rsidP="00ED7B0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автономное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учреждение «Д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етский сад №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Виктория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» представляет собой отдельно стоящее двухэтажное здание (типовое), расположено внутри жилого 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. Участок хорошо озеленен, благоустроен, оснащен навесами, есть малые формы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, имеет спортивную площадку, участки для прогулок для каждой возрастной группы.</w:t>
            </w:r>
          </w:p>
          <w:p w:rsidR="008E1656" w:rsidRPr="00EE6C21" w:rsidRDefault="006221F8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определяет цели и задачи своей деятельности в соответствии с положениями Конвенц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Н о правах ребенка, Законом Российской Федерации «Об образовании», </w:t>
            </w:r>
            <w:r w:rsidR="008E1656"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СанПиНа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г.);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квалификационных характеристик должностей работников образования (приказ </w:t>
            </w:r>
            <w:proofErr w:type="spellStart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Минздравсоцразвития</w:t>
            </w:r>
            <w:proofErr w:type="spellEnd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РФ от 14.08.2009 №593);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Методических рекомендаций по организации обучения детей татарскому языку в дошкольных образовательных организациях №15588/13 от 08.11.2013г.;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Устава    муниципального бюджетного дошкольного образовательного учреждения  «Детский сад №8 «Виктория»</w:t>
            </w:r>
          </w:p>
          <w:p w:rsidR="008E1656" w:rsidRPr="00EE6C21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Программы развития   муниципального бюджетного дошкольного образовательного учреждения «Детский сад № 8 «Виктория» на период</w:t>
            </w:r>
          </w:p>
          <w:p w:rsidR="006221F8" w:rsidRPr="008E1656" w:rsidRDefault="008E1656" w:rsidP="008E165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2016 по 2020 </w:t>
            </w:r>
            <w:proofErr w:type="spellStart"/>
            <w:r w:rsidRPr="004E71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E6C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221F8" w:rsidRPr="0085494B" w:rsidRDefault="006221F8" w:rsidP="00ED7B03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 уч</w:t>
            </w:r>
            <w:r w:rsidR="008E1656">
              <w:rPr>
                <w:rFonts w:ascii="Times New Roman" w:hAnsi="Times New Roman" w:cs="Times New Roman"/>
                <w:sz w:val="24"/>
                <w:szCs w:val="24"/>
              </w:rPr>
              <w:t>реждении функционируют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групп.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F13E84" w:rsidRDefault="006221F8" w:rsidP="002D1E36">
            <w:pPr>
              <w:ind w:firstLine="70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воспитанников на 01.0</w:t>
            </w:r>
            <w:r w:rsidR="004210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026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.2020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составила </w:t>
            </w:r>
            <w:r w:rsidR="004026BD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  <w:r w:rsidR="002D1E36" w:rsidRPr="002D1E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2F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детей.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Обслуживают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детей </w:t>
            </w:r>
            <w:r w:rsidR="004026B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40</w:t>
            </w:r>
            <w:r w:rsidRPr="00946DAA">
              <w:rPr>
                <w:rFonts w:ascii="Times New Roman" w:hAnsi="Times New Roman"/>
                <w:bCs/>
                <w:sz w:val="24"/>
                <w:szCs w:val="24"/>
              </w:rPr>
              <w:t xml:space="preserve"> сотрудников, из них </w:t>
            </w:r>
            <w:r w:rsidR="008E165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16 </w:t>
            </w:r>
            <w:r w:rsidRPr="0034616A">
              <w:rPr>
                <w:rFonts w:ascii="Times New Roman" w:hAnsi="Times New Roman"/>
                <w:bCs/>
                <w:sz w:val="24"/>
                <w:szCs w:val="24"/>
              </w:rPr>
              <w:t>педагогов.</w:t>
            </w:r>
          </w:p>
        </w:tc>
      </w:tr>
      <w:tr w:rsidR="006221F8" w:rsidRPr="00790D0B" w:rsidTr="00466D50">
        <w:trPr>
          <w:trHeight w:val="2160"/>
        </w:trPr>
        <w:tc>
          <w:tcPr>
            <w:tcW w:w="14709" w:type="dxa"/>
          </w:tcPr>
          <w:p w:rsidR="006221F8" w:rsidRPr="0085494B" w:rsidRDefault="006221F8" w:rsidP="00ED7B03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Кадровые ресурсы</w:t>
            </w:r>
          </w:p>
          <w:p w:rsidR="006221F8" w:rsidRPr="0085494B" w:rsidRDefault="006221F8" w:rsidP="00ED7B03">
            <w:pPr>
              <w:shd w:val="clear" w:color="auto" w:fill="FFFFFF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 полностью укомплектован кадрами. Коллектив стабильный,  средний возраст </w:t>
            </w:r>
            <w:r w:rsidR="008E16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На начало учебного года штатная численность педагогических работников составляет </w:t>
            </w:r>
            <w:r w:rsidR="008E16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8549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человек.</w:t>
            </w:r>
          </w:p>
          <w:p w:rsidR="006221F8" w:rsidRPr="0085494B" w:rsidRDefault="008E1656" w:rsidP="00ED7B03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ДОУ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работает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6221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педагогов: заведующий, старший воспитатель, </w:t>
            </w:r>
            <w:r w:rsidR="006221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ей, 1 музыкальный руководитель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учитель-логопед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воспитатель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родному языку.</w:t>
            </w:r>
          </w:p>
          <w:p w:rsidR="006221F8" w:rsidRPr="00876535" w:rsidRDefault="006221F8" w:rsidP="00ED7B03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Данные о педагогическом стаже работы</w:t>
            </w:r>
          </w:p>
          <w:p w:rsidR="006221F8" w:rsidRPr="00946DAA" w:rsidRDefault="006221F8" w:rsidP="00ED7B03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5619750" cy="1885950"/>
                  <wp:effectExtent l="0" t="0" r="0" b="0"/>
                  <wp:docPr id="6" name="Объект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  <w:p w:rsidR="006221F8" w:rsidRPr="00876535" w:rsidRDefault="006221F8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Квалификационный уровень педагогов</w:t>
            </w:r>
          </w:p>
          <w:p w:rsidR="006221F8" w:rsidRDefault="00AE22C1" w:rsidP="00ED7B03">
            <w:pPr>
              <w:jc w:val="center"/>
              <w:rPr>
                <w:rFonts w:eastAsiaTheme="minorEastAsia"/>
                <w:noProof/>
                <w:lang w:eastAsia="ru-RU"/>
              </w:rPr>
            </w:pPr>
            <w:r>
              <w:rPr>
                <w:rFonts w:eastAsiaTheme="minorEastAsia"/>
                <w:noProof/>
                <w:lang w:eastAsia="ru-RU"/>
              </w:rPr>
              <w:t xml:space="preserve"> </w:t>
            </w:r>
          </w:p>
          <w:p w:rsidR="006221F8" w:rsidRDefault="006221F8" w:rsidP="00ED7B03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Default="006221F8" w:rsidP="00ED7B03">
            <w:pPr>
              <w:jc w:val="center"/>
              <w:rPr>
                <w:rFonts w:eastAsiaTheme="minorEastAsia"/>
                <w:noProof/>
                <w:lang w:eastAsia="ru-RU"/>
              </w:rPr>
            </w:pPr>
          </w:p>
          <w:p w:rsidR="006221F8" w:rsidRPr="009D2F74" w:rsidRDefault="006221F8" w:rsidP="00ED7B0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6221F8" w:rsidRPr="00876535" w:rsidRDefault="006221F8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Анализ образовательного уровня педагогов ДОУ:</w:t>
            </w:r>
          </w:p>
          <w:p w:rsidR="006221F8" w:rsidRDefault="00987B2D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29D">
              <w:rPr>
                <w:rFonts w:eastAsiaTheme="minorEastAsia"/>
                <w:noProof/>
                <w:lang w:eastAsia="ru-RU"/>
              </w:rPr>
              <w:object w:dxaOrig="5747" w:dyaOrig="118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7.3pt;height:59.1pt" o:ole="">
                  <v:imagedata r:id="rId7" o:title=""/>
                  <o:lock v:ext="edit" aspectratio="f"/>
                </v:shape>
                <o:OLEObject Type="Embed" ProgID="Excel.Sheet.8" ShapeID="_x0000_i1025" DrawAspect="Content" ObjectID="_1667130801" r:id="rId8">
                  <o:FieldCodes>\s</o:FieldCodes>
                </o:OLEObject>
              </w:object>
            </w:r>
          </w:p>
          <w:p w:rsidR="006221F8" w:rsidRPr="00340E99" w:rsidRDefault="006221F8" w:rsidP="00ED7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21F8" w:rsidRPr="0085494B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100% педагогов своевременно (не реже 1 раза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) повышают свою квалификацию. </w:t>
            </w:r>
          </w:p>
          <w:p w:rsidR="006221F8" w:rsidRDefault="006221F8" w:rsidP="00ED7B03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План повышения квалификации в учреждении имеется и выполняется.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последние  год</w:t>
            </w: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 повышали свою квалификацию </w:t>
            </w:r>
            <w:proofErr w:type="gramStart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1F8" w:rsidRPr="00790D0B" w:rsidRDefault="00987B2D" w:rsidP="00ED7B03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 ДПО «Центр социально-гуманитарного образования»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="00466D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221F8" w:rsidRPr="0085494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6221F8" w:rsidRPr="00790D0B" w:rsidTr="00466D50">
        <w:tc>
          <w:tcPr>
            <w:tcW w:w="14709" w:type="dxa"/>
          </w:tcPr>
          <w:p w:rsidR="006221F8" w:rsidRPr="00790D0B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На сегодняшний день при анализе оценки деятельности детского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ада  в первую очередь учитываются результаты усвоения программы, уровень физического развития детей,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ровень готовности детей к школе,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уровень обучения детей татарско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уровень развития интегративных качеств.  Мы имеем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хорошие </w:t>
            </w:r>
            <w:r w:rsidRPr="00790D0B">
              <w:rPr>
                <w:rFonts w:ascii="Times New Roman" w:hAnsi="Times New Roman" w:cs="Times New Roman"/>
                <w:sz w:val="24"/>
                <w:szCs w:val="24"/>
              </w:rPr>
              <w:t>результаты.</w:t>
            </w:r>
          </w:p>
        </w:tc>
      </w:tr>
      <w:tr w:rsidR="006221F8" w:rsidRPr="00505947" w:rsidTr="00466D50">
        <w:tc>
          <w:tcPr>
            <w:tcW w:w="14709" w:type="dxa"/>
          </w:tcPr>
          <w:p w:rsidR="006221F8" w:rsidRPr="00F13E84" w:rsidRDefault="006221F8" w:rsidP="00ED7B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 работы пе</w:t>
            </w:r>
            <w:r w:rsidR="00466D50">
              <w:rPr>
                <w:rFonts w:ascii="Times New Roman" w:hAnsi="Times New Roman" w:cs="Times New Roman"/>
                <w:b/>
                <w:sz w:val="24"/>
                <w:szCs w:val="24"/>
              </w:rPr>
              <w:t>дагогического коллектива МБДОУ «Детский сад №8 «Виктория»</w:t>
            </w:r>
            <w:r w:rsidR="001830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2018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>/1</w:t>
            </w:r>
            <w:r w:rsidR="001830A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4751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году.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66D50">
              <w:rPr>
                <w:rFonts w:ascii="Times New Roman" w:hAnsi="Times New Roman" w:cs="Times New Roman"/>
                <w:sz w:val="24"/>
                <w:szCs w:val="24"/>
              </w:rPr>
              <w:t xml:space="preserve"> В ДОУ внедряется  основная образовательная программа  МБДОУ «Детский сад № 8 «Виктория» разработанная  в соответствии с ФГОС </w:t>
            </w:r>
          </w:p>
          <w:p w:rsidR="006221F8" w:rsidRDefault="006221F8" w:rsidP="00ED7B03">
            <w:pPr>
              <w:pStyle w:val="msonormalbullet2gif"/>
              <w:spacing w:before="0" w:beforeAutospacing="0" w:after="0" w:afterAutospacing="0" w:line="360" w:lineRule="auto"/>
              <w:contextualSpacing/>
              <w:jc w:val="both"/>
            </w:pPr>
            <w:r>
              <w:rPr>
                <w:i/>
                <w:lang w:val="tt-RU"/>
              </w:rPr>
              <w:t xml:space="preserve">   </w:t>
            </w:r>
            <w:r>
              <w:rPr>
                <w:lang w:val="tt-RU"/>
              </w:rPr>
              <w:t>В</w:t>
            </w:r>
            <w:r>
              <w:t xml:space="preserve"> дошкольном образовательном учреждении реализуется  основная образовательная программа  дошкольного образования разработанная на основании программы «От рождения до школы» под редакцией Н.Е. </w:t>
            </w:r>
            <w:proofErr w:type="spellStart"/>
            <w:r>
              <w:t>Вераксы</w:t>
            </w:r>
            <w:proofErr w:type="spellEnd"/>
            <w:r>
              <w:t>, Т.С. Комаровой, М.А. Васильевой</w:t>
            </w:r>
          </w:p>
          <w:p w:rsidR="006221F8" w:rsidRDefault="006221F8" w:rsidP="00ED7B03">
            <w:pPr>
              <w:spacing w:line="36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оценки качества организации образовательного процесса позволяет:</w:t>
            </w:r>
          </w:p>
          <w:p w:rsidR="006221F8" w:rsidRDefault="006221F8" w:rsidP="00ED7B0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</w:pPr>
            <w:r>
              <w:t>Проследить динамику развития каждого ребенка;</w:t>
            </w:r>
          </w:p>
          <w:p w:rsidR="006221F8" w:rsidRDefault="006221F8" w:rsidP="00ED7B0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Оценить успешность принятой в ДОУ образовательной программы;</w:t>
            </w:r>
          </w:p>
          <w:p w:rsidR="006221F8" w:rsidRPr="006221F8" w:rsidRDefault="006221F8" w:rsidP="00ED7B03">
            <w:pPr>
              <w:pStyle w:val="aa"/>
              <w:numPr>
                <w:ilvl w:val="0"/>
                <w:numId w:val="1"/>
              </w:numPr>
              <w:spacing w:before="0" w:beforeAutospacing="0" w:after="0" w:afterAutospacing="0" w:line="360" w:lineRule="auto"/>
              <w:ind w:left="0" w:firstLine="0"/>
              <w:contextualSpacing/>
              <w:jc w:val="both"/>
              <w:rPr>
                <w:color w:val="FF0000"/>
              </w:rPr>
            </w:pPr>
            <w:r>
              <w:t>Определить перспективы, направления работы педагогического коллектива детского сада.</w:t>
            </w:r>
          </w:p>
          <w:p w:rsidR="006221F8" w:rsidRPr="00505947" w:rsidRDefault="006221F8" w:rsidP="00820F34">
            <w:pPr>
              <w:pStyle w:val="aa"/>
              <w:spacing w:before="0" w:beforeAutospacing="0" w:after="0" w:afterAutospacing="0" w:line="360" w:lineRule="auto"/>
              <w:contextualSpacing/>
              <w:jc w:val="both"/>
              <w:rPr>
                <w:color w:val="FF0000"/>
              </w:rPr>
            </w:pPr>
          </w:p>
        </w:tc>
      </w:tr>
      <w:tr w:rsidR="006221F8" w:rsidTr="00466D50">
        <w:tc>
          <w:tcPr>
            <w:tcW w:w="14709" w:type="dxa"/>
          </w:tcPr>
          <w:p w:rsidR="006221F8" w:rsidRDefault="006221F8" w:rsidP="00ED7B03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 - оздоровительная работа в ДОУ ведётся в системе. Постоянно проводятся закаливающие процедуры: про</w:t>
            </w:r>
            <w:r w:rsidR="00466D50">
              <w:rPr>
                <w:rFonts w:ascii="Times New Roman" w:eastAsia="Times New Roman" w:hAnsi="Times New Roman" w:cs="Times New Roman"/>
                <w:sz w:val="24"/>
                <w:szCs w:val="24"/>
              </w:rPr>
              <w:t>гулки на воздухе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организуются физкультурно – оздоровительные мероприятия: утренняя гимнастика, гимнастика после сна, физические упражнения и подвижные игры, корригирующая гимнастика. </w:t>
            </w:r>
          </w:p>
          <w:p w:rsidR="006221F8" w:rsidRPr="006C312B" w:rsidRDefault="006221F8" w:rsidP="00ED7B03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Эффективность физкультурно-оздоровительной работы в дошкольном учреждении ведется во взаимодействии всего педагогического коллектива ДОУ.</w:t>
            </w:r>
          </w:p>
          <w:p w:rsidR="006221F8" w:rsidRPr="00946DAA" w:rsidRDefault="006221F8" w:rsidP="00ED7B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E3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Сохраняя и укрепляя здоровье детей, педагогический коллектив уделял серьезное внимание организации </w:t>
            </w:r>
            <w:proofErr w:type="spell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-образовательной деятельности, осуществляя личностно-ориентированный подход к воспитанию и оздоровлению детей.</w:t>
            </w:r>
          </w:p>
          <w:p w:rsidR="00B6078E" w:rsidRPr="00B6078E" w:rsidRDefault="00B6078E" w:rsidP="00B6078E">
            <w:pPr>
              <w:shd w:val="clear" w:color="auto" w:fill="FFFFFF"/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Педагогами соблюдается СанПиН и рекомендации по гигиеническим требованиям к максимальной нагрузке на детей дошкольного возраста, ФГОС </w:t>
            </w:r>
            <w:proofErr w:type="gram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B6078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структуре и условиям реализации основной общеобразовательной про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граммы дошкольного образования.</w:t>
            </w:r>
          </w:p>
          <w:p w:rsidR="00B6078E" w:rsidRPr="00160DF2" w:rsidRDefault="00B6078E" w:rsidP="00B6078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       </w:t>
            </w:r>
            <w:r w:rsidRPr="00B6078E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Задача нашего дошкольного учреждения воспитание жизнерадостного, любознательного, выносливого, сильного ребёнка; развитие двигательных и гигиенических навыков детей, формирование у них привычки к здоровому образу жизни, безопасному поведению. И главное, приобщение детей к миру движения, формирование у них физического и психического здоровья. Для этого  МБДОУ созданы центры движения в каждой возрастной группе, спортивный зал и  участки, которые оснащены различным (стандартным и нестандартным) физкультурным оборудованием</w:t>
            </w:r>
            <w:r w:rsidRPr="00160DF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 xml:space="preserve">. </w:t>
            </w:r>
          </w:p>
          <w:p w:rsidR="006221F8" w:rsidRPr="00B6078E" w:rsidRDefault="00B6078E" w:rsidP="00B6078E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221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овместная деятельность педагогов ДОУ и родителей по сохранению и укреплению здоровья ребенка, формированию здорового образа жизни, основ гигиенической и физической культуры имеет не только педагогическое, но и глубокое социальное значение. </w:t>
            </w:r>
          </w:p>
          <w:p w:rsidR="006221F8" w:rsidRDefault="006221F8" w:rsidP="00ED7B03">
            <w:pPr>
              <w:spacing w:line="36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этом направлении мы наблюдаем недостаточную активность родителей в физическом воспитании детей. </w:t>
            </w:r>
          </w:p>
          <w:p w:rsidR="006221F8" w:rsidRDefault="006221F8" w:rsidP="00ED7B03">
            <w:pPr>
              <w:spacing w:line="36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Недостаточный уровень образованности родителей и детей по формированию здорового образа жизни не дает нам оснований бездействовать.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Таким образом, дальнейший поиск эффективных способов сохранения и укрепления здоровья дошкольников должен предусматривать повышение роли родителей в оздоровлении детей, приобщении их к здоровому образу жизни, создание традиций семейного физического воспитания.</w:t>
            </w:r>
          </w:p>
          <w:p w:rsidR="006221F8" w:rsidRDefault="006221F8" w:rsidP="00ED7B03">
            <w:pPr>
              <w:spacing w:line="360" w:lineRule="auto"/>
              <w:contextualSpacing/>
            </w:pPr>
          </w:p>
        </w:tc>
      </w:tr>
      <w:tr w:rsidR="006221F8" w:rsidRPr="00790D0B" w:rsidTr="00466D50">
        <w:tc>
          <w:tcPr>
            <w:tcW w:w="14709" w:type="dxa"/>
          </w:tcPr>
          <w:p w:rsidR="006221F8" w:rsidRPr="009D2F74" w:rsidRDefault="006221F8" w:rsidP="00ED7B0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посещаемости воспитанников:</w:t>
            </w:r>
          </w:p>
          <w:p w:rsidR="006221F8" w:rsidRPr="00876535" w:rsidRDefault="000B7AE9" w:rsidP="00ED7B03">
            <w:pPr>
              <w:ind w:righ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 91</w:t>
            </w:r>
            <w:r w:rsidR="006221F8" w:rsidRPr="0087653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6221F8" w:rsidRPr="00876535" w:rsidRDefault="006221F8" w:rsidP="00ED7B03">
            <w:pPr>
              <w:ind w:right="158"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>За последни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 год  тенденция к улучшению показателей здоровья детей. Об этом свидетельствует уровень ко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личества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второй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t xml:space="preserve"> группы здоровья, а также снижение уровня общей заболеваемости детей и пропуск дней по болезни одним ребен</w:t>
            </w:r>
            <w:r w:rsidRPr="00876535">
              <w:rPr>
                <w:rFonts w:ascii="Times New Roman" w:hAnsi="Times New Roman" w:cs="Times New Roman"/>
                <w:sz w:val="24"/>
                <w:szCs w:val="24"/>
              </w:rPr>
              <w:softHyphen/>
              <w:t>ком. </w:t>
            </w:r>
          </w:p>
          <w:p w:rsidR="006221F8" w:rsidRPr="009D2F74" w:rsidRDefault="006221F8" w:rsidP="00ED7B03">
            <w:pPr>
              <w:ind w:firstLine="72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6221F8" w:rsidRPr="009D2F74" w:rsidRDefault="006221F8" w:rsidP="00ED7B03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Пропуск одним ребёнком по болезни за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учебный </w:t>
            </w: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  <w:p w:rsidR="006221F8" w:rsidRDefault="00A748E9" w:rsidP="00ED7B0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0,6 </w:t>
            </w:r>
            <w:r w:rsidR="006221F8"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д/д</w:t>
            </w:r>
            <w:r w:rsidR="006221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6221F8" w:rsidRPr="00876535" w:rsidRDefault="006221F8" w:rsidP="00ED7B0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9D2F74" w:rsidRDefault="006221F8" w:rsidP="00ED7B03">
            <w:pPr>
              <w:ind w:firstLine="72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D2F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Анализ воспитанников</w:t>
            </w:r>
            <w:r w:rsidR="00A62C2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группам здоровья</w:t>
            </w:r>
          </w:p>
          <w:p w:rsidR="00A62C21" w:rsidRDefault="00A62C21" w:rsidP="00A62C21">
            <w:pPr>
              <w:spacing w:line="360" w:lineRule="auto"/>
              <w:ind w:firstLine="7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Группы здоровья: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детей;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gramStart"/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  <w:r w:rsidR="001655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  <w:r w:rsidR="009927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="00A748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Pr="008765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221F8" w:rsidRDefault="006221F8" w:rsidP="002D1E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21F8" w:rsidRPr="00790D0B" w:rsidRDefault="006221F8" w:rsidP="00992702">
            <w:pPr>
              <w:spacing w:line="360" w:lineRule="auto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B">
              <w:rPr>
                <w:rFonts w:ascii="Times New Roman" w:hAnsi="Times New Roman" w:cs="Times New Roman"/>
                <w:sz w:val="24"/>
                <w:szCs w:val="24"/>
              </w:rPr>
              <w:t>Случаев травматизма нет.</w:t>
            </w:r>
          </w:p>
        </w:tc>
      </w:tr>
      <w:tr w:rsidR="006221F8" w:rsidRPr="00790D0B" w:rsidTr="00466D50">
        <w:trPr>
          <w:trHeight w:val="274"/>
        </w:trPr>
        <w:tc>
          <w:tcPr>
            <w:tcW w:w="14709" w:type="dxa"/>
          </w:tcPr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В образовательный процесс ДОУ внедрен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Федер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альный государственный образовательный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стандарт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установленный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 xml:space="preserve"> в Российской Федерации в соответствии с требованием статьи 12 «Закона об образовании» и согласно статье 2 пункту 6 нового зак</w:t>
            </w:r>
            <w:r>
              <w:rPr>
                <w:rFonts w:ascii="Times New Roman" w:hAnsi="Times New Roman"/>
                <w:sz w:val="24"/>
                <w:szCs w:val="24"/>
              </w:rPr>
              <w:t>она «Об образовании» представляе</w:t>
            </w:r>
            <w:r w:rsidRPr="00FE63C4">
              <w:rPr>
                <w:rFonts w:ascii="Times New Roman" w:hAnsi="Times New Roman"/>
                <w:sz w:val="24"/>
                <w:szCs w:val="24"/>
              </w:rPr>
              <w:t>т собой «совокупность обязательных требований к дошкольному образованию,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образования».</w:t>
            </w:r>
          </w:p>
          <w:p w:rsidR="006221F8" w:rsidRPr="0058290C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Стандартах </w:t>
            </w:r>
            <w:r w:rsidRPr="0058290C">
              <w:rPr>
                <w:rFonts w:ascii="Times New Roman" w:hAnsi="Times New Roman"/>
                <w:sz w:val="24"/>
                <w:szCs w:val="24"/>
              </w:rPr>
              <w:t xml:space="preserve"> заложены требования:</w:t>
            </w:r>
          </w:p>
          <w:p w:rsidR="006221F8" w:rsidRPr="0058290C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структуре основной образовательной программы;</w:t>
            </w:r>
          </w:p>
          <w:p w:rsidR="006221F8" w:rsidRPr="0058290C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>- к условиям ее реализации;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290C">
              <w:rPr>
                <w:rFonts w:ascii="Times New Roman" w:hAnsi="Times New Roman"/>
                <w:sz w:val="24"/>
                <w:szCs w:val="24"/>
              </w:rPr>
              <w:t xml:space="preserve">- к результатам освоения программы. 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Детально  ознакомиться с данным документом вы можете на сайте детского сада. 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          Стандарт дошкольного образования не предусматривает проведение аттестации детей при освоении ими образовательных программ, требования к результатам представлены в виде целевых ориентиров, в которых нет конкретных знаний, умений и навыков, которые можно контролировать, выставлять им какие – то оценки и сравнивать между собой, это только для построения образовательной деятельности.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A3223">
              <w:rPr>
                <w:rFonts w:ascii="Times New Roman" w:hAnsi="Times New Roman"/>
                <w:b/>
                <w:sz w:val="24"/>
                <w:szCs w:val="24"/>
              </w:rPr>
              <w:t xml:space="preserve">Цель </w:t>
            </w:r>
            <w:r w:rsidRPr="00AF1106">
              <w:rPr>
                <w:rFonts w:ascii="Times New Roman" w:hAnsi="Times New Roman"/>
                <w:sz w:val="24"/>
                <w:szCs w:val="24"/>
              </w:rPr>
              <w:t>детского сада —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</w:t>
            </w:r>
          </w:p>
          <w:p w:rsidR="006221F8" w:rsidRPr="00790D0B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A3223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– сформировать предпосылки для того, чтобы ребенок мог овладеть основными уровнями направления дошкольного образования, которые прописаны в статье  64 и 66 закона «Об образовании в Российской Федерации».</w:t>
            </w:r>
          </w:p>
        </w:tc>
      </w:tr>
      <w:tr w:rsidR="006221F8" w:rsidTr="00466D50">
        <w:trPr>
          <w:trHeight w:val="3391"/>
        </w:trPr>
        <w:tc>
          <w:tcPr>
            <w:tcW w:w="14709" w:type="dxa"/>
          </w:tcPr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Характеристики целевых ориентиров: 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инициативнос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и самостоятельность ребенка;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уверенность в своих силах, положительное отношени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к себе и другим;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активное взаимодейств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со сверстниками и взрослыми;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ребенка к фантазии, воображени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ю, творчеству, любознательность;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- способность к волевым усилиям и принятию самостоятельных решений.</w:t>
            </w:r>
          </w:p>
          <w:p w:rsidR="006221F8" w:rsidRPr="00156FB9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В стандарте определены принципы, из которых самый важный  –  сохранение уникальности и </w:t>
            </w:r>
            <w:proofErr w:type="spellStart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самоценности</w:t>
            </w:r>
            <w:proofErr w:type="spellEnd"/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 детства как важного  этапа в общем развитии человека.  Дошкольное  детство направлено на приобщение к ценностям культуры, социализацию ребенка в обществе, а не обучение его письму, счету и чтению. Развитие ребенка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 xml:space="preserve">- дошкольника должно происходить через ведущий вид детской деятельности — игру. </w:t>
            </w:r>
          </w:p>
          <w:p w:rsidR="006221F8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B9">
              <w:rPr>
                <w:rFonts w:ascii="Times New Roman" w:hAnsi="Times New Roman" w:cs="Times New Roman"/>
                <w:sz w:val="24"/>
                <w:szCs w:val="24"/>
              </w:rPr>
              <w:t>Надо дать возможность каждому воспитаннику полноценно прожить период дошкольного детства.</w:t>
            </w:r>
          </w:p>
        </w:tc>
      </w:tr>
      <w:tr w:rsidR="006221F8" w:rsidRPr="00A00EE3" w:rsidTr="00466D50">
        <w:trPr>
          <w:trHeight w:val="515"/>
        </w:trPr>
        <w:tc>
          <w:tcPr>
            <w:tcW w:w="14709" w:type="dxa"/>
          </w:tcPr>
          <w:p w:rsidR="00163972" w:rsidRPr="00A00EE3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0EE3">
              <w:rPr>
                <w:rFonts w:ascii="Times New Roman" w:hAnsi="Times New Roman" w:cs="Times New Roman"/>
                <w:sz w:val="24"/>
                <w:szCs w:val="24"/>
              </w:rPr>
              <w:t xml:space="preserve">Подробно с содержанием Стандарта можно познакомиться на сайте ДОУ </w:t>
            </w:r>
          </w:p>
          <w:tbl>
            <w:tblPr>
              <w:tblStyle w:val="a9"/>
              <w:tblpPr w:leftFromText="180" w:rightFromText="180" w:vertAnchor="text" w:horzAnchor="page" w:tblpX="1543" w:tblpY="-850"/>
              <w:tblW w:w="10774" w:type="dxa"/>
              <w:tblLook w:val="04A0" w:firstRow="1" w:lastRow="0" w:firstColumn="1" w:lastColumn="0" w:noHBand="0" w:noVBand="1"/>
            </w:tblPr>
            <w:tblGrid>
              <w:gridCol w:w="10774"/>
            </w:tblGrid>
            <w:tr w:rsidR="00163972" w:rsidRPr="00A00EE3" w:rsidTr="00F97503">
              <w:trPr>
                <w:trHeight w:val="274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</w:pPr>
                  <w:r w:rsidRPr="00A00EE3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color w:val="0000FF"/>
                      <w:sz w:val="24"/>
                      <w:szCs w:val="24"/>
                      <w:u w:val="single"/>
                      <w:lang w:eastAsia="ru-RU"/>
                    </w:rPr>
                    <w:t>Методическая работа</w:t>
                  </w:r>
                </w:p>
                <w:p w:rsidR="00B6078E" w:rsidRPr="00B6078E" w:rsidRDefault="00163972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="00B6078E">
                    <w:rPr>
                      <w:rFonts w:ascii="Times New Roman" w:eastAsia="Times New Roman" w:hAnsi="Times New Roman"/>
                      <w:sz w:val="28"/>
                      <w:szCs w:val="28"/>
                    </w:rPr>
                    <w:t xml:space="preserve"> </w:t>
                  </w:r>
                  <w:r w:rsidR="00B6078E"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Предметно - развивающая среда каждой группы носит специфические черты, отражающие общие и индивидуальные потребности детей. Все усилия педагогов направлены на то, чтобы воспитанники имели возможность накопить эмоциональный опыт практического взаимодействия с окружающим миром. В игровых комнатах все зоны расположены так, что дети имеют возможность свободно заниматься разными видами деятельности, не мешая друг другу. Воспитатели создают атмосферу не только уюта и комфорта, но и стараются сделать пребывание детей радостным. В детском саду использован каждый свободный уголок. Ребята с удовольствием ходят в зимний сад, учатся ухаживать за комнатными растениями.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Статус детского сада, его имидж во многом зависит от мнения родителей, мы строим свои отношения на взаимном доверии.  Ведь родители не только наши основные заказчики и потребители, но и самые заинтересованные, надежные союзники в деле воспитания детей. </w:t>
                  </w:r>
                </w:p>
                <w:p w:rsidR="00B6078E" w:rsidRPr="00B6078E" w:rsidRDefault="00B6078E" w:rsidP="00B6078E">
                  <w:pPr>
                    <w:tabs>
                      <w:tab w:val="left" w:pos="1134"/>
                    </w:tabs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Психолого – педагогическое просвещение родителей ведем дифференцированно, используя разные формы работы. Это информация на сайте нашего детс</w:t>
                  </w:r>
                  <w:r w:rsidR="000B7AE9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кого сада</w:t>
                  </w:r>
                  <w:r w:rsidRPr="00B6078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, информация на стендах, родительских уголках, есть стенды с информацией по охране труда, пожарной безопасности, папки-передвижки. </w:t>
                  </w:r>
                </w:p>
                <w:p w:rsidR="00B6078E" w:rsidRPr="00B6078E" w:rsidRDefault="00B6078E" w:rsidP="00B6078E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</w:pPr>
                  <w:r w:rsidRPr="00B6078E">
                    <w:rPr>
                      <w:rFonts w:ascii="Times New Roman CYR" w:eastAsia="Times New Roman" w:hAnsi="Times New Roman CYR" w:cs="Times New Roman CYR"/>
                      <w:sz w:val="24"/>
                      <w:szCs w:val="24"/>
                      <w:lang w:eastAsia="ru-RU"/>
                    </w:rPr>
                    <w:t>Приоритетным  направлением  нашего детского сада  является  познавательно-речевое развитие детей дошкольного возраста.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Оптимальная модель организации образовательного процесса в ДОО =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комплексно-тематическая модель + предметно-средовая модель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+ ненавязчивая позиция взрослого + разнообразие детской активности +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свободный выбор предметного материала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В основе оптимальной модели должны быть две основные составляющие: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Совместная деятельность взрослого с детьми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spacing w:line="360" w:lineRule="auto"/>
                    <w:contextualSpacing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Свободная самостоятельная деятельность детей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Такая структура образовательного процесса должна быть принята как каркасная для всего дошкольного возраста (3 –7 лет) и как единственно возможная для младшего дошкольного возраста (3 –5 лет). Основные формы – игра, наблюдения, экспериментирование, разговор или беседа, решение проблемных  ситуаций,  проектная  деятельность.  Разнообразная  гибко меняющаяся предметно-развивающаяся и игровая среда. Совместная образовательная деятельность осуществляется в </w:t>
                  </w: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lastRenderedPageBreak/>
                    <w:t>процессе организации различных видов детской деятельности  (игровой,  коммуникативной,  трудовой,  познавательно-исследовательской, продуктивной, музыкально-художественной, чтения) как  в  непосредственно образовательной деятельности,  так  и  в образовательной деятельности  в  ходе режимных моментов. Когда речь идет о совместной деятельности взрослого и детей в процессе непосредственно образовательной деятельности и режимных моментов, необходимо  помнить  основные  тезисы  организации  партнерской деятельности взрослого с детьми, на которые указывает Н.А. Короткова: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1. Включенность воспитателя в деятельность наравне с детьми.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2. Добровольное присоединение детей к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3. </w:t>
                  </w:r>
                  <w:proofErr w:type="gramStart"/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Свободное общение и перемещение детей во время деятельности (при</w:t>
                  </w:r>
                  <w:proofErr w:type="gramEnd"/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соответствующей организации рабочего пространства).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4. Открытый временной конец образовательной деятельности.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Организация  содержания  в  совместном  «партнерском»  блоке основывается  на  комплексно-тематической  модели,  когда  все  виды деятельности «выстраиваются» вокруг какой-либо темы, близкой и интересной детям.</w:t>
                  </w:r>
                </w:p>
                <w:p w:rsidR="00163972" w:rsidRPr="00A00EE3" w:rsidRDefault="00163972" w:rsidP="00163972">
                  <w:pPr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A00EE3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Существенной особенностью совместной деятельности является ее открытость в сторону свободной самостоятельной деятельности самих детей, что означает включение в структуру образовательной деятельности элементов для самостоятельного выполнения (экспериментирование, проектно-поисковая деятельность, индивидуальные поручения, различные виды продуктивной деятельности и т.д.</w:t>
                  </w:r>
                  <w:proofErr w:type="gramEnd"/>
                </w:p>
                <w:p w:rsidR="00163972" w:rsidRPr="00A00EE3" w:rsidRDefault="00163972" w:rsidP="00163972">
                  <w:pPr>
                    <w:spacing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Методическая работа в ДОУ была направлена на  повышение профессионального мастерства педагогов. Одной из самых эффективных форм работы в ДОУ был и остаётся педсовет.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Формы и методы взаимодействия с роди</w:t>
                  </w:r>
                  <w:r w:rsidR="001655F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телями в рамках введения  ФГОС </w:t>
                  </w:r>
                  <w:proofErr w:type="gramStart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.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Для повышения воспитательной культуры родителей и сотрудничества детского сада и семьи 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используется информационно-просветительский   метод с размещением информации о  введении ФГОС на интернет-сайте ДОУ, где создана страница «Образовательные стандарты». 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Для родителей воспитанников ДОУ организуются следующие мероприятия: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 течение года 2 общих родительских собрания и групповые родительские собрания по интересующим родителей вопросам, вт.ч. по введению ФГОС ДО.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тематические консультации по интересующим родителей вопросам, вт.ч. по обучению детей двум государственным языкам РТ;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родительские гостинные;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игровые семинары;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вечер вопросов и ответов;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анкетирование по вопросам семейного воспитания и взаимодействия с ДОУ.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участие родителей в коллективных делах ДОУ (выставки, праздники, конкурное движение);</w:t>
                  </w:r>
                </w:p>
                <w:p w:rsidR="00163972" w:rsidRPr="00A00EE3" w:rsidRDefault="00163972" w:rsidP="00163972">
                  <w:pPr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информация на сайте детского сада.</w:t>
                  </w:r>
                </w:p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       В течение года проводилось консультирование родителей учителем-логопедом, воспитателем по обучению татарского языка, музыкальным руководителем, старшей мед.сестрой.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color w:val="0000FF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Вся деятельность педагогического коллектива направлена на качественную подготовку детей к обучению в школе.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FF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Подготовка детей к школе начинается с первых дней вступления ребенка в детский сад. Воспитатели активно используют игровую деятельность для выполнения учебных задач. К своеобразным разновидностям игры относятся моделирование, конструирование. Воспитатели, применяя современные методы и приемы, помогают детям осваивать грамматику, развивать речь. Большое внимание уделяется развитию коммуникативных способностей, социальных навыков. 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spacing w:line="360" w:lineRule="auto"/>
                    <w:ind w:firstLine="70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Совместно составлен план взаимодействия со школой. Выпускники имеют высокую степень готовности к обучению в школе. По результатам  индивидуальных бесед с родителями и отзывов школы воспитанники детского сада хорошо  осваивают программу. Педагогический коллектив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детского сада постоянно поддерживает связь с учителями  школы </w:t>
                  </w:r>
                  <w:r w:rsidRPr="00A00E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</w:t>
                  </w:r>
                  <w:r w:rsidRPr="00A00EE3">
                    <w:rPr>
                      <w:rFonts w:ascii="Times New Roman" w:eastAsia="Times New Roman" w:hAnsi="Times New Roman" w:cs="Times New Roman"/>
                      <w:bCs/>
                      <w:iCs/>
                      <w:sz w:val="24"/>
                      <w:szCs w:val="24"/>
                      <w:lang w:eastAsia="ru-RU"/>
                    </w:rPr>
                    <w:t xml:space="preserve"> тесно сотрудничает с МАОУ СОШ №2 и татарской гимназией №4. 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Доброй традицией стало организация совместных педагогических советов, </w:t>
                  </w:r>
                  <w:proofErr w:type="spellStart"/>
                  <w:r w:rsidR="00302E5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взаимопосещения</w:t>
                  </w:r>
                  <w:proofErr w:type="spellEnd"/>
                  <w:r w:rsidR="00302E5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занятий</w:t>
                  </w:r>
                  <w:r w:rsidRPr="00A00EE3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</w:t>
                  </w:r>
                  <w:r w:rsidR="006F7340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Достижения за 2019-2020 </w:t>
                  </w: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>учебный год</w:t>
                  </w:r>
                </w:p>
                <w:p w:rsidR="00163972" w:rsidRPr="00A00EE3" w:rsidRDefault="00163972" w:rsidP="00163972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           педагоги                 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16"/>
                    <w:gridCol w:w="3200"/>
                    <w:gridCol w:w="3475"/>
                    <w:gridCol w:w="2380"/>
                  </w:tblGrid>
                  <w:tr w:rsidR="00163972" w:rsidRPr="00A00EE3" w:rsidTr="00F97503">
                    <w:tc>
                      <w:tcPr>
                        <w:tcW w:w="516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3200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Ф.И.О. педагога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A00EE3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итоги</w:t>
                        </w:r>
                      </w:p>
                    </w:tc>
                  </w:tr>
                  <w:tr w:rsidR="008D65F0" w:rsidRPr="00A00EE3" w:rsidTr="00F97503">
                    <w:tc>
                      <w:tcPr>
                        <w:tcW w:w="516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8D65F0" w:rsidRDefault="008D65F0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8D65F0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Халимова</w:t>
                        </w:r>
                        <w:proofErr w:type="spellEnd"/>
                        <w:r w:rsidRPr="008D65F0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З.Л.</w:t>
                        </w:r>
                      </w:p>
                      <w:p w:rsidR="008D65F0" w:rsidRPr="008D65F0" w:rsidRDefault="008D65F0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8D65F0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Шафигуллина</w:t>
                        </w:r>
                        <w:proofErr w:type="spellEnd"/>
                        <w:r w:rsidRPr="008D65F0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Р.Б.</w:t>
                        </w:r>
                      </w:p>
                      <w:p w:rsidR="008D65F0" w:rsidRPr="000B7AE9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3475" w:type="dxa"/>
                      </w:tcPr>
                      <w:p w:rsidR="008D65F0" w:rsidRPr="008D65F0" w:rsidRDefault="008D65F0" w:rsidP="00080B91">
                        <w:pPr>
                          <w:framePr w:hSpace="180" w:wrap="around" w:vAnchor="text" w:hAnchor="page" w:x="1543" w:y="-850"/>
                          <w:jc w:val="both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8D65F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Муниципальная экологическая акция «Живая ель!» конкурс альтернативных елок: «Новогодних елок хоровод»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Диплом I степени</w:t>
                        </w:r>
                      </w:p>
                    </w:tc>
                  </w:tr>
                  <w:tr w:rsidR="008D65F0" w:rsidRPr="00A00EE3" w:rsidTr="00F97503">
                    <w:tc>
                      <w:tcPr>
                        <w:tcW w:w="516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2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Сулейманова И.И</w:t>
                        </w:r>
                      </w:p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Мухитова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 xml:space="preserve"> Г.Н.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8D65F0" w:rsidRDefault="008D65F0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8D65F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Муниципальная экологическая акция «Живая ель!» конкурс альтернативных елок: конкурс «Новогодний серпантин»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Диплом 2 степени</w:t>
                        </w:r>
                      </w:p>
                    </w:tc>
                  </w:tr>
                  <w:tr w:rsidR="008D65F0" w:rsidRPr="00A00EE3" w:rsidTr="00F97503">
                    <w:tc>
                      <w:tcPr>
                        <w:tcW w:w="516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3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7600ED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Мустафина Ф.Р.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7600ED" w:rsidRDefault="007600ED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Районный конкурс «Лучший воспитатель ДОУ по обучению детей безопасному поведению на дорогах» в рамках республиканского смотра-конкурса «Зеленый огонек» - 2020 по профилактике детского дорожно-транспортного травматизма среди ДОУ </w:t>
                        </w:r>
                        <w:proofErr w:type="spellStart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Бавлинского</w:t>
                        </w:r>
                        <w:proofErr w:type="spellEnd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муниципального района РТ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7600ED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Диплом </w:t>
                        </w:r>
                      </w:p>
                    </w:tc>
                  </w:tr>
                  <w:tr w:rsidR="008D65F0" w:rsidRPr="00A00EE3" w:rsidTr="00F97503">
                    <w:tc>
                      <w:tcPr>
                        <w:tcW w:w="516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val="en-US" w:eastAsia="ru-RU"/>
                          </w:rPr>
                          <w:t>4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7600ED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Коллектив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7600ED" w:rsidRDefault="007600ED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Районный фестиваль «Блин</w:t>
                        </w:r>
                        <w:proofErr w:type="gramStart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OF</w:t>
                        </w:r>
                        <w:proofErr w:type="gramEnd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FEST</w:t>
                        </w: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», посвященный 100 </w:t>
                        </w:r>
                        <w:proofErr w:type="spellStart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летию</w:t>
                        </w:r>
                        <w:proofErr w:type="spellEnd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образования ТАССР, 90 </w:t>
                        </w:r>
                        <w:proofErr w:type="spellStart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летию</w:t>
                        </w:r>
                        <w:proofErr w:type="spellEnd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образования </w:t>
                        </w:r>
                        <w:proofErr w:type="spellStart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Бавлинского</w:t>
                        </w:r>
                        <w:proofErr w:type="spellEnd"/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муниципального района РТ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7600ED" w:rsidRPr="007600ED" w:rsidRDefault="007600ED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 Победителя</w:t>
                        </w:r>
                      </w:p>
                      <w:p w:rsidR="007600ED" w:rsidRPr="007600ED" w:rsidRDefault="007600ED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(Блинная композиция)</w:t>
                        </w:r>
                      </w:p>
                      <w:p w:rsidR="007600ED" w:rsidRPr="007600ED" w:rsidRDefault="007600ED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7600ED" w:rsidRPr="007600ED" w:rsidRDefault="007600ED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 Победителя</w:t>
                        </w:r>
                      </w:p>
                      <w:p w:rsidR="008D65F0" w:rsidRPr="006A3D1A" w:rsidRDefault="007600ED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(Самый вкусный блин с начинкой)</w:t>
                        </w:r>
                      </w:p>
                    </w:tc>
                  </w:tr>
                  <w:tr w:rsidR="008D65F0" w:rsidRPr="00A00EE3" w:rsidTr="00F97503">
                    <w:tc>
                      <w:tcPr>
                        <w:tcW w:w="516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6A3D1A"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7600ED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Коннова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Т.С.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color w:val="FF0000"/>
                            <w:sz w:val="28"/>
                            <w:szCs w:val="24"/>
                          </w:rPr>
                          <w:t xml:space="preserve"> </w:t>
                        </w:r>
                        <w:r w:rsidR="007600ED"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  <w:t xml:space="preserve"> </w:t>
                        </w:r>
                        <w:r w:rsidR="007600ED"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Муниципальный этап Республиканского смотра-конкурса </w:t>
                        </w:r>
                        <w:proofErr w:type="spellStart"/>
                        <w:r w:rsidR="007600ED"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лэпбуков</w:t>
                        </w:r>
                        <w:proofErr w:type="spellEnd"/>
                        <w:r w:rsidR="007600ED"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«Шкатулка </w:t>
                        </w:r>
                        <w:r w:rsidR="007600ED" w:rsidRP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знаний безопасности» среди воспитателей ДОУ</w:t>
                        </w:r>
                        <w:proofErr w:type="gramStart"/>
                        <w:r w:rsidR="007600ED" w:rsidRPr="0053120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.</w:t>
                        </w:r>
                        <w:proofErr w:type="gramEnd"/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Диплом</w:t>
                        </w:r>
                        <w:r w:rsid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участника</w:t>
                        </w:r>
                      </w:p>
                    </w:tc>
                  </w:tr>
                  <w:tr w:rsidR="008D65F0" w:rsidRPr="00A00EE3" w:rsidTr="00F97503">
                    <w:tc>
                      <w:tcPr>
                        <w:tcW w:w="516" w:type="dxa"/>
                      </w:tcPr>
                      <w:p w:rsidR="008D65F0" w:rsidRPr="006A3D1A" w:rsidRDefault="007600ED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lastRenderedPageBreak/>
                          <w:t>6.</w:t>
                        </w:r>
                      </w:p>
                    </w:tc>
                    <w:tc>
                      <w:tcPr>
                        <w:tcW w:w="3200" w:type="dxa"/>
                      </w:tcPr>
                      <w:p w:rsidR="008D65F0" w:rsidRPr="006A3D1A" w:rsidRDefault="00075728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  <w:t>Педагоги</w:t>
                        </w:r>
                      </w:p>
                    </w:tc>
                    <w:tc>
                      <w:tcPr>
                        <w:tcW w:w="3475" w:type="dxa"/>
                      </w:tcPr>
                      <w:p w:rsidR="008D65F0" w:rsidRPr="0088595E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88595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88595E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III</w:t>
                        </w:r>
                        <w:r w:rsidRPr="0088595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7600E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Открытый Республиканский фестиваль-конкурс национального татарского искусства КЫЗЫЛ ТОЛКЕ</w:t>
                        </w:r>
                        <w:r w:rsidR="0007572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в номинации «Художественное слово»</w:t>
                        </w:r>
                      </w:p>
                    </w:tc>
                    <w:tc>
                      <w:tcPr>
                        <w:tcW w:w="2380" w:type="dxa"/>
                      </w:tcPr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</w:p>
                      <w:p w:rsidR="008D65F0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A3D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 1 место</w:t>
                        </w:r>
                      </w:p>
                      <w:p w:rsidR="008D65F0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8D65F0" w:rsidRPr="006A3D1A" w:rsidRDefault="008D65F0" w:rsidP="00080B91">
                        <w:pPr>
                          <w:framePr w:hSpace="180" w:wrap="around" w:vAnchor="text" w:hAnchor="page" w:x="1543" w:y="-85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 w:cs="Times New Roman"/>
                            <w:color w:val="000000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163972" w:rsidRPr="00A00EE3" w:rsidRDefault="00163972" w:rsidP="00163972">
                  <w:pPr>
                    <w:tabs>
                      <w:tab w:val="left" w:pos="1560"/>
                    </w:tabs>
                    <w:ind w:right="-2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</w:p>
                <w:p w:rsidR="00163972" w:rsidRPr="00A00EE3" w:rsidRDefault="00163972" w:rsidP="00163972">
                  <w:pPr>
                    <w:tabs>
                      <w:tab w:val="left" w:pos="1560"/>
                    </w:tabs>
                    <w:ind w:right="-2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</w:pPr>
                  <w:r w:rsidRPr="00A00EE3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  <w:lang w:eastAsia="ru-RU"/>
                    </w:rPr>
                    <w:t>воспитанники</w:t>
                  </w:r>
                </w:p>
                <w:tbl>
                  <w:tblPr>
                    <w:tblStyle w:val="a9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675"/>
                    <w:gridCol w:w="2977"/>
                    <w:gridCol w:w="3526"/>
                    <w:gridCol w:w="1642"/>
                  </w:tblGrid>
                  <w:tr w:rsidR="00163972" w:rsidRPr="00A00EE3" w:rsidTr="00682523">
                    <w:tc>
                      <w:tcPr>
                        <w:tcW w:w="675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977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Ф.И.О.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Название конкурса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163972" w:rsidRPr="00A00EE3" w:rsidRDefault="0016397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итоги</w:t>
                        </w: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Pr="000F0652" w:rsidRDefault="000F0652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Тагирова Регина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F0652" w:rsidRPr="000F0652" w:rsidRDefault="000F0652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Районный конкурс «</w:t>
                        </w:r>
                        <w:proofErr w:type="spellStart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Джалиловские</w:t>
                        </w:r>
                        <w:proofErr w:type="spellEnd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чтения» в номинации </w:t>
                        </w:r>
                        <w:proofErr w:type="spellStart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М.Джалиль</w:t>
                        </w:r>
                        <w:proofErr w:type="spellEnd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на русском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0F0652" w:rsidRPr="000F0652" w:rsidRDefault="000F0652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F0652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Грамота 1 место</w:t>
                        </w:r>
                      </w:p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Рашитова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Айгуль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0F0652" w:rsidRPr="0079207A" w:rsidRDefault="000F0652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8"/>
                            <w:szCs w:val="28"/>
                            <w:lang w:eastAsia="ru-RU"/>
                          </w:rPr>
                        </w:pPr>
                      </w:p>
                      <w:p w:rsidR="000F0652" w:rsidRPr="000F0652" w:rsidRDefault="000F0652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Районный конкурс «</w:t>
                        </w:r>
                        <w:proofErr w:type="spellStart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Джалиловские</w:t>
                        </w:r>
                        <w:proofErr w:type="spellEnd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чтения» в номинации </w:t>
                        </w:r>
                        <w:proofErr w:type="spellStart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М.Джалиль</w:t>
                        </w:r>
                        <w:proofErr w:type="spellEnd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на татарском языке</w:t>
                        </w:r>
                      </w:p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42" w:type="dxa"/>
                      </w:tcPr>
                      <w:p w:rsidR="000F0652" w:rsidRPr="000F0652" w:rsidRDefault="000F0652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0F0652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ru-RU"/>
                          </w:rPr>
                          <w:t>Грамота 1 место</w:t>
                        </w:r>
                      </w:p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Pr="00A50466" w:rsidRDefault="00A50466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Гареева Амира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F0652" w:rsidRPr="000F0652" w:rsidRDefault="000F0652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1 Ежегодный фестиваль-конкурс среди детей и молодежи </w:t>
                        </w:r>
                        <w:proofErr w:type="spellStart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Бавлинского</w:t>
                        </w:r>
                        <w:proofErr w:type="spellEnd"/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района и города Бавлы «</w:t>
                        </w: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TRIBE</w:t>
                        </w: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– </w:t>
                        </w: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FEST</w:t>
                        </w: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– </w:t>
                        </w:r>
                        <w:r w:rsidRPr="000F0652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TRIUMPH</w:t>
                        </w:r>
                        <w:r w:rsidRPr="000F065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0F0652" w:rsidRPr="00A50466" w:rsidRDefault="000F0652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 3 место</w:t>
                        </w:r>
                      </w:p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0F0652" w:rsidRPr="00A50466" w:rsidRDefault="00A50466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Танцевальный коллектив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F0652" w:rsidRPr="00A50466" w:rsidRDefault="00A50466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1 Ежегодный фестиваль-конкурс среди детей и молодежи </w:t>
                        </w:r>
                        <w:proofErr w:type="spellStart"/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Бавлинского</w:t>
                        </w:r>
                        <w:proofErr w:type="spellEnd"/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района и города Бавлы «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TRIBE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– 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FEST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– 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TRIUMPH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A50466" w:rsidRPr="00A50466" w:rsidRDefault="00A50466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Диплом 3 место</w:t>
                        </w:r>
                      </w:p>
                      <w:p w:rsidR="00A50466" w:rsidRPr="00A00EE3" w:rsidRDefault="00A50466" w:rsidP="00080B91">
                        <w:pPr>
                          <w:framePr w:hSpace="180" w:wrap="around" w:vAnchor="text" w:hAnchor="page" w:x="1543" w:y="-850"/>
                          <w:ind w:right="-2"/>
                          <w:jc w:val="both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0F0652" w:rsidRPr="00A00EE3" w:rsidTr="00682523">
                    <w:tc>
                      <w:tcPr>
                        <w:tcW w:w="675" w:type="dxa"/>
                      </w:tcPr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A50466" w:rsidRDefault="00A50466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Валиева </w:t>
                        </w:r>
                        <w:proofErr w:type="spellStart"/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Риана</w:t>
                        </w:r>
                        <w:proofErr w:type="spellEnd"/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, </w:t>
                        </w:r>
                      </w:p>
                      <w:p w:rsidR="000F0652" w:rsidRPr="00A50466" w:rsidRDefault="00A50466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Попова Елизавета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0F0652" w:rsidRDefault="000F0652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0F0652" w:rsidRPr="00A50466" w:rsidRDefault="00A50466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Открытый дистанционный творческий конкурс рисунков «Фантазия детства» посвященный </w:t>
                        </w: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Международному дню защиты детей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A50466" w:rsidRPr="00A50466" w:rsidRDefault="00A50466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50466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Сертификаты за участие</w:t>
                        </w:r>
                      </w:p>
                      <w:p w:rsidR="000F0652" w:rsidRPr="00A00EE3" w:rsidRDefault="000F0652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82523" w:rsidRPr="00A00EE3" w:rsidTr="00682523">
                    <w:tc>
                      <w:tcPr>
                        <w:tcW w:w="675" w:type="dxa"/>
                      </w:tcPr>
                      <w:p w:rsidR="00682523" w:rsidRPr="00992702" w:rsidRDefault="00682523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9270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lastRenderedPageBreak/>
                          <w:t>7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Чаталян</w:t>
                        </w:r>
                        <w:proofErr w:type="spellEnd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Сона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682523" w:rsidRPr="00A00EE3" w:rsidRDefault="00682523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Районный экологический фестиваль – конкурс</w:t>
                        </w:r>
                        <w:r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  <w:t xml:space="preserve"> </w:t>
                        </w: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«Весенний звон»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Грамота 1 место</w:t>
                        </w:r>
                      </w:p>
                      <w:p w:rsid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</w:pPr>
                      </w:p>
                    </w:tc>
                  </w:tr>
                  <w:tr w:rsidR="00682523" w:rsidRPr="00A00EE3" w:rsidTr="00682523">
                    <w:tc>
                      <w:tcPr>
                        <w:tcW w:w="675" w:type="dxa"/>
                      </w:tcPr>
                      <w:p w:rsidR="00682523" w:rsidRPr="00A00EE3" w:rsidRDefault="00682523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  <w:t xml:space="preserve"> </w:t>
                        </w: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Маннанова</w:t>
                        </w:r>
                        <w:proofErr w:type="spellEnd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Амила</w:t>
                        </w:r>
                        <w:proofErr w:type="spellEnd"/>
                      </w:p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8"/>
                            <w:szCs w:val="24"/>
                          </w:rPr>
                        </w:pP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Сахватшина</w:t>
                        </w:r>
                        <w:proofErr w:type="spellEnd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Самира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Районный экологический фестиваль – конкурс «Весенний звон»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Грамота 3 место</w:t>
                        </w:r>
                      </w:p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Грамота 3 место</w:t>
                        </w:r>
                      </w:p>
                      <w:p w:rsidR="00682523" w:rsidRPr="00A00EE3" w:rsidRDefault="00682523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82523" w:rsidRPr="00A00EE3" w:rsidTr="00682523">
                    <w:tc>
                      <w:tcPr>
                        <w:tcW w:w="675" w:type="dxa"/>
                      </w:tcPr>
                      <w:p w:rsidR="00682523" w:rsidRPr="00A00EE3" w:rsidRDefault="00682523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A00EE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9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682523" w:rsidRPr="00A00EE3" w:rsidRDefault="008D65F0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Рашитова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Айгуль</w:t>
                        </w:r>
                        <w:proofErr w:type="spellEnd"/>
                      </w:p>
                    </w:tc>
                    <w:tc>
                      <w:tcPr>
                        <w:tcW w:w="3526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Районный конкурс чтецов среди дошкольников, посвященный к 100 </w:t>
                        </w: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летию</w:t>
                        </w:r>
                        <w:proofErr w:type="spellEnd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ТАССР «У</w:t>
                        </w:r>
                        <w:proofErr w:type="gram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К</w:t>
                        </w:r>
                        <w:proofErr w:type="gramEnd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аждого в душе своя Родина»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Pr="00A00EE3" w:rsidRDefault="008D65F0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Гран-при</w:t>
                        </w:r>
                      </w:p>
                    </w:tc>
                  </w:tr>
                  <w:tr w:rsidR="00682523" w:rsidRPr="00682523" w:rsidTr="00682523">
                    <w:tc>
                      <w:tcPr>
                        <w:tcW w:w="675" w:type="dxa"/>
                      </w:tcPr>
                      <w:p w:rsidR="00682523" w:rsidRDefault="008D65F0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10</w:t>
                        </w:r>
                      </w:p>
                      <w:p w:rsidR="00682523" w:rsidRDefault="00682523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977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Валиева </w:t>
                        </w:r>
                        <w:proofErr w:type="spellStart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Риана</w:t>
                        </w:r>
                        <w:proofErr w:type="spellEnd"/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, Попова Елизавета</w:t>
                        </w:r>
                      </w:p>
                    </w:tc>
                    <w:tc>
                      <w:tcPr>
                        <w:tcW w:w="3526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Открытый дистанционный творческий конкурс рисунков «Фантазия детства» посвященный Международному дню защиты детей</w:t>
                        </w:r>
                      </w:p>
                    </w:tc>
                    <w:tc>
                      <w:tcPr>
                        <w:tcW w:w="1642" w:type="dxa"/>
                      </w:tcPr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widowControl w:val="0"/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8252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Сертификаты за участие</w:t>
                        </w:r>
                      </w:p>
                      <w:p w:rsidR="00682523" w:rsidRPr="00682523" w:rsidRDefault="00682523" w:rsidP="00080B91">
                        <w:pPr>
                          <w:framePr w:hSpace="180" w:wrap="around" w:vAnchor="text" w:hAnchor="page" w:x="1543" w:y="-850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3972" w:rsidRPr="00A00EE3" w:rsidTr="0084463E">
              <w:trPr>
                <w:trHeight w:val="595"/>
              </w:trPr>
              <w:tc>
                <w:tcPr>
                  <w:tcW w:w="10774" w:type="dxa"/>
                </w:tcPr>
                <w:p w:rsidR="00163972" w:rsidRPr="00A00EE3" w:rsidRDefault="00163972" w:rsidP="00A00EE3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63972" w:rsidRDefault="00163972" w:rsidP="00A00EE3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</w:pPr>
                  <w:r w:rsidRPr="00A00EE3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 xml:space="preserve">    </w:t>
                  </w:r>
                </w:p>
                <w:p w:rsidR="00003C02" w:rsidRPr="00A00EE3" w:rsidRDefault="00003C02" w:rsidP="00A00EE3">
                  <w:pPr>
                    <w:shd w:val="clear" w:color="auto" w:fill="FFFFFF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63972" w:rsidRPr="00A00EE3" w:rsidTr="00F97503">
              <w:trPr>
                <w:trHeight w:val="515"/>
              </w:trPr>
              <w:tc>
                <w:tcPr>
                  <w:tcW w:w="10774" w:type="dxa"/>
                </w:tcPr>
                <w:p w:rsidR="00163972" w:rsidRPr="00A00EE3" w:rsidRDefault="00163972" w:rsidP="00163972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63972" w:rsidRPr="00A00EE3" w:rsidRDefault="00163972" w:rsidP="00163972">
            <w:pPr>
              <w:spacing w:line="384" w:lineRule="atLeast"/>
              <w:ind w:firstLine="284"/>
              <w:textAlignment w:val="top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3972" w:rsidRPr="00A00EE3" w:rsidRDefault="00163972" w:rsidP="00163972">
            <w:pPr>
              <w:spacing w:line="384" w:lineRule="atLeast"/>
              <w:ind w:left="284" w:firstLine="284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1F8" w:rsidRPr="00A00EE3" w:rsidRDefault="006221F8" w:rsidP="00ED7B0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1F8" w:rsidRPr="00A00EE3" w:rsidTr="00466D50">
        <w:tc>
          <w:tcPr>
            <w:tcW w:w="14709" w:type="dxa"/>
          </w:tcPr>
          <w:p w:rsidR="009218D0" w:rsidRPr="009218D0" w:rsidRDefault="006221F8" w:rsidP="009218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E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основании вышеизло</w:t>
            </w:r>
            <w:bookmarkStart w:id="46" w:name="_GoBack"/>
            <w:bookmarkEnd w:id="46"/>
            <w:r w:rsidRPr="00A00EE3">
              <w:rPr>
                <w:rFonts w:ascii="Times New Roman" w:hAnsi="Times New Roman" w:cs="Times New Roman"/>
                <w:sz w:val="24"/>
                <w:szCs w:val="24"/>
              </w:rPr>
              <w:t xml:space="preserve">женного и данных самоанализа </w:t>
            </w:r>
            <w:r w:rsidR="008D65F0">
              <w:rPr>
                <w:rFonts w:ascii="Times New Roman" w:hAnsi="Times New Roman" w:cs="Times New Roman"/>
                <w:sz w:val="24"/>
                <w:szCs w:val="24"/>
              </w:rPr>
              <w:t>на 2020-21</w:t>
            </w:r>
            <w:r w:rsidR="009218D0">
              <w:rPr>
                <w:rFonts w:ascii="Times New Roman" w:hAnsi="Times New Roman" w:cs="Times New Roman"/>
                <w:sz w:val="24"/>
                <w:szCs w:val="24"/>
              </w:rPr>
              <w:t>уч. год ставим задачи:</w:t>
            </w:r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1.Совершенствовать работу по укреплению здоровья детей, уделяя </w:t>
            </w:r>
            <w:proofErr w:type="gramStart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особое</w:t>
            </w:r>
            <w:proofErr w:type="gramEnd"/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внимание воспитанию у детей привычки к ЗОЖ и основам безопасности</w:t>
            </w:r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жизнедеятельности.</w:t>
            </w:r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2.Организовать деятельность взрослых и детей по реализации </w:t>
            </w:r>
            <w:proofErr w:type="gramStart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Федерального</w:t>
            </w:r>
            <w:proofErr w:type="gramEnd"/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proofErr w:type="spellStart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государственого</w:t>
            </w:r>
            <w:proofErr w:type="spellEnd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 стандарта дошкольного образования и обучению детей</w:t>
            </w:r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двум государственным языкам в ДОУ посредством полного перехода </w:t>
            </w:r>
            <w:proofErr w:type="gramStart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на</w:t>
            </w:r>
            <w:proofErr w:type="gramEnd"/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новую форму планирования и моделирования </w:t>
            </w:r>
            <w:proofErr w:type="spellStart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воспитательно</w:t>
            </w:r>
            <w:proofErr w:type="spellEnd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-</w:t>
            </w:r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образовательного процесса.</w:t>
            </w:r>
          </w:p>
          <w:p w:rsidR="00080B91" w:rsidRPr="00080B91" w:rsidRDefault="00080B91" w:rsidP="00080B91">
            <w:pPr>
              <w:shd w:val="clear" w:color="auto" w:fill="FFFFFF"/>
              <w:jc w:val="both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3.Продолжать работу по взаимодействию ДОУ с семьями воспитанников </w:t>
            </w:r>
            <w:proofErr w:type="gramStart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для</w:t>
            </w:r>
            <w:proofErr w:type="gramEnd"/>
          </w:p>
          <w:p w:rsidR="00080B91" w:rsidRPr="00080B91" w:rsidRDefault="00080B91" w:rsidP="00080B91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lastRenderedPageBreak/>
              <w:t>полноценного развития детей дошкольного возраста.</w:t>
            </w:r>
          </w:p>
          <w:p w:rsidR="00080B91" w:rsidRPr="00080B91" w:rsidRDefault="00080B91" w:rsidP="00080B91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 xml:space="preserve">4.Совершенствовать работу по повышению уровня </w:t>
            </w:r>
            <w:proofErr w:type="gramStart"/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профессиональной</w:t>
            </w:r>
            <w:proofErr w:type="gramEnd"/>
          </w:p>
          <w:p w:rsidR="00080B91" w:rsidRPr="00080B91" w:rsidRDefault="00080B91" w:rsidP="00080B91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компетентности педагогов посредством освоения информационно-</w:t>
            </w:r>
          </w:p>
          <w:p w:rsidR="00080B91" w:rsidRPr="00080B91" w:rsidRDefault="00080B91" w:rsidP="00080B91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080B91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коммуникационных технологий.</w:t>
            </w:r>
          </w:p>
          <w:p w:rsidR="006221F8" w:rsidRPr="0084463E" w:rsidRDefault="006221F8" w:rsidP="00080B91">
            <w:pPr>
              <w:tabs>
                <w:tab w:val="left" w:pos="1134"/>
              </w:tabs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71BDC" w:rsidRPr="00A00EE3" w:rsidRDefault="00771BDC" w:rsidP="00266339">
      <w:pPr>
        <w:spacing w:after="0" w:line="384" w:lineRule="atLeast"/>
        <w:ind w:left="284" w:firstLine="284"/>
        <w:textAlignment w:val="top"/>
        <w:rPr>
          <w:rFonts w:ascii="Times New Roman" w:hAnsi="Times New Roman" w:cs="Times New Roman"/>
          <w:sz w:val="24"/>
          <w:szCs w:val="24"/>
        </w:rPr>
      </w:pPr>
    </w:p>
    <w:sectPr w:rsidR="00771BDC" w:rsidRPr="00A00EE3" w:rsidSect="00266339">
      <w:pgSz w:w="16838" w:h="11906" w:orient="landscape"/>
      <w:pgMar w:top="851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E34F1"/>
    <w:multiLevelType w:val="hybridMultilevel"/>
    <w:tmpl w:val="5670A27C"/>
    <w:lvl w:ilvl="0" w:tplc="ED50BC0A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7A921C4"/>
    <w:multiLevelType w:val="hybridMultilevel"/>
    <w:tmpl w:val="19C63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27FF9"/>
    <w:multiLevelType w:val="hybridMultilevel"/>
    <w:tmpl w:val="9C248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9348B"/>
    <w:multiLevelType w:val="hybridMultilevel"/>
    <w:tmpl w:val="32125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3410E"/>
    <w:multiLevelType w:val="multilevel"/>
    <w:tmpl w:val="72468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40" w:hanging="4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5">
    <w:nsid w:val="41C02E14"/>
    <w:multiLevelType w:val="hybridMultilevel"/>
    <w:tmpl w:val="0CCAEFD8"/>
    <w:lvl w:ilvl="0" w:tplc="94C4BEB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A87CDB"/>
    <w:multiLevelType w:val="hybridMultilevel"/>
    <w:tmpl w:val="C5640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5C48B2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71325B"/>
    <w:multiLevelType w:val="hybridMultilevel"/>
    <w:tmpl w:val="23FCD126"/>
    <w:lvl w:ilvl="0" w:tplc="A55C48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B083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029B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1524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56CD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67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66B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E00F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8AF9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3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468DF"/>
    <w:rsid w:val="00003C02"/>
    <w:rsid w:val="00075728"/>
    <w:rsid w:val="00080B91"/>
    <w:rsid w:val="000B7AE9"/>
    <w:rsid w:val="000F0652"/>
    <w:rsid w:val="001013B3"/>
    <w:rsid w:val="00163972"/>
    <w:rsid w:val="001655F8"/>
    <w:rsid w:val="001830AD"/>
    <w:rsid w:val="00266339"/>
    <w:rsid w:val="002D1E36"/>
    <w:rsid w:val="00302E53"/>
    <w:rsid w:val="003A1A53"/>
    <w:rsid w:val="003C2344"/>
    <w:rsid w:val="004026BD"/>
    <w:rsid w:val="00421080"/>
    <w:rsid w:val="00426EC0"/>
    <w:rsid w:val="00432564"/>
    <w:rsid w:val="00433196"/>
    <w:rsid w:val="00466D50"/>
    <w:rsid w:val="004A7F9F"/>
    <w:rsid w:val="004E1402"/>
    <w:rsid w:val="00531203"/>
    <w:rsid w:val="005E34E0"/>
    <w:rsid w:val="005E627F"/>
    <w:rsid w:val="006221F8"/>
    <w:rsid w:val="0065322E"/>
    <w:rsid w:val="00682523"/>
    <w:rsid w:val="006931D3"/>
    <w:rsid w:val="006A3D1A"/>
    <w:rsid w:val="006B78E4"/>
    <w:rsid w:val="006E24DA"/>
    <w:rsid w:val="006F7340"/>
    <w:rsid w:val="00744A9D"/>
    <w:rsid w:val="007600ED"/>
    <w:rsid w:val="00771BDC"/>
    <w:rsid w:val="007C744A"/>
    <w:rsid w:val="007F273D"/>
    <w:rsid w:val="00820F34"/>
    <w:rsid w:val="0084463E"/>
    <w:rsid w:val="008468DF"/>
    <w:rsid w:val="00846D1D"/>
    <w:rsid w:val="00884D22"/>
    <w:rsid w:val="0088595E"/>
    <w:rsid w:val="008A0878"/>
    <w:rsid w:val="008B0974"/>
    <w:rsid w:val="008C2432"/>
    <w:rsid w:val="008C68ED"/>
    <w:rsid w:val="008D65F0"/>
    <w:rsid w:val="008E1656"/>
    <w:rsid w:val="009218D0"/>
    <w:rsid w:val="00987B2D"/>
    <w:rsid w:val="00992702"/>
    <w:rsid w:val="00993FD7"/>
    <w:rsid w:val="00A00EE3"/>
    <w:rsid w:val="00A01637"/>
    <w:rsid w:val="00A50466"/>
    <w:rsid w:val="00A62C21"/>
    <w:rsid w:val="00A748E9"/>
    <w:rsid w:val="00AB67DB"/>
    <w:rsid w:val="00AC1605"/>
    <w:rsid w:val="00AE22C1"/>
    <w:rsid w:val="00B6078E"/>
    <w:rsid w:val="00C14008"/>
    <w:rsid w:val="00C4608B"/>
    <w:rsid w:val="00C73601"/>
    <w:rsid w:val="00CA6E8B"/>
    <w:rsid w:val="00D02FEC"/>
    <w:rsid w:val="00D5558B"/>
    <w:rsid w:val="00D972C3"/>
    <w:rsid w:val="00DC37CA"/>
    <w:rsid w:val="00EE21D6"/>
    <w:rsid w:val="00F47175"/>
    <w:rsid w:val="00F8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878"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 Indent"/>
    <w:basedOn w:val="a"/>
    <w:link w:val="ac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66339"/>
    <w:rPr>
      <w:rFonts w:ascii="Tahoma" w:hAnsi="Tahoma" w:cs="Tahoma"/>
      <w:sz w:val="16"/>
      <w:szCs w:val="16"/>
    </w:rPr>
  </w:style>
  <w:style w:type="character" w:styleId="af">
    <w:name w:val="Strong"/>
    <w:basedOn w:val="a0"/>
    <w:qFormat/>
    <w:rsid w:val="00AC160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3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Microsoft_Excel_97-20031.xls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26420901932712959"/>
          <c:w val="0.9887005649717483"/>
          <c:h val="0.3746233993478115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  </c:v>
                </c:pt>
              </c:strCache>
            </c:strRef>
          </c:tx>
          <c:spPr>
            <a:solidFill>
              <a:srgbClr val="FF33CC"/>
            </a:solidFill>
          </c:spPr>
          <c:invertIfNegative val="0"/>
          <c:dLbls>
            <c:txPr>
              <a:bodyPr/>
              <a:lstStyle/>
              <a:p>
                <a:pPr>
                  <a:defRPr b="1">
                    <a:latin typeface="+mj-lt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более 20 лет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0.19</c:v>
                </c:pt>
                <c:pt idx="2">
                  <c:v>0.19</c:v>
                </c:pt>
                <c:pt idx="3">
                  <c:v>0.12000000000000001</c:v>
                </c:pt>
                <c:pt idx="4">
                  <c:v>0.5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33628928"/>
        <c:axId val="133712128"/>
        <c:axId val="0"/>
      </c:bar3DChart>
      <c:catAx>
        <c:axId val="1336289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313" b="1" baseline="0">
                <a:latin typeface="Cambria" pitchFamily="18" charset="0"/>
              </a:defRPr>
            </a:pPr>
            <a:endParaRPr lang="ru-RU"/>
          </a:p>
        </c:txPr>
        <c:crossAx val="133712128"/>
        <c:crosses val="autoZero"/>
        <c:auto val="1"/>
        <c:lblAlgn val="ctr"/>
        <c:lblOffset val="100"/>
        <c:noMultiLvlLbl val="0"/>
      </c:catAx>
      <c:valAx>
        <c:axId val="133712128"/>
        <c:scaling>
          <c:orientation val="minMax"/>
        </c:scaling>
        <c:delete val="1"/>
        <c:axPos val="l"/>
        <c:majorGridlines/>
        <c:numFmt formatCode="0%" sourceLinked="1"/>
        <c:majorTickMark val="out"/>
        <c:minorTickMark val="none"/>
        <c:tickLblPos val="none"/>
        <c:crossAx val="133628928"/>
        <c:crosses val="autoZero"/>
        <c:crossBetween val="between"/>
      </c:valAx>
      <c:spPr>
        <a:noFill/>
        <a:ln w="25399">
          <a:noFill/>
        </a:ln>
      </c:spPr>
    </c:plotArea>
    <c:plotVisOnly val="1"/>
    <c:dispBlanksAs val="gap"/>
    <c:showDLblsOverMax val="0"/>
  </c:chart>
  <c:txPr>
    <a:bodyPr/>
    <a:lstStyle/>
    <a:p>
      <a:pPr>
        <a:defRPr sz="1313"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15</Pages>
  <Words>3399</Words>
  <Characters>19377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Виктория</cp:lastModifiedBy>
  <cp:revision>34</cp:revision>
  <dcterms:created xsi:type="dcterms:W3CDTF">2016-08-08T06:25:00Z</dcterms:created>
  <dcterms:modified xsi:type="dcterms:W3CDTF">2020-11-17T12:07:00Z</dcterms:modified>
</cp:coreProperties>
</file>